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4C" w:rsidRPr="00C13999" w:rsidRDefault="003315EA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>SKUPŠTINA</w:t>
      </w:r>
      <w:r w:rsidR="00644D53" w:rsidRPr="00C13999">
        <w:rPr>
          <w:rFonts w:ascii="Arial" w:hAnsi="Arial" w:cs="Arial"/>
          <w:b/>
          <w:sz w:val="24"/>
          <w:lang w:val="sr-Latn-RS"/>
        </w:rPr>
        <w:t xml:space="preserve"> STONOTENISKOG </w:t>
      </w:r>
      <w:r w:rsidR="0076644C" w:rsidRPr="00C13999">
        <w:rPr>
          <w:rFonts w:ascii="Arial" w:hAnsi="Arial" w:cs="Arial"/>
          <w:b/>
          <w:sz w:val="24"/>
          <w:lang w:val="sr-Latn-RS"/>
        </w:rPr>
        <w:t>SAVEZA CRNE GORE</w:t>
      </w: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C13999" w:rsidRPr="00C13999" w:rsidRDefault="00C13999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Z A P I S N I K </w:t>
      </w: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Sa </w:t>
      </w:r>
      <w:r w:rsidR="003315EA" w:rsidRPr="00C13999">
        <w:rPr>
          <w:rFonts w:ascii="Arial" w:hAnsi="Arial" w:cs="Arial"/>
          <w:b/>
          <w:sz w:val="24"/>
          <w:lang w:val="sr-Latn-RS"/>
        </w:rPr>
        <w:t>7</w:t>
      </w:r>
      <w:r w:rsidRPr="00C13999">
        <w:rPr>
          <w:rFonts w:ascii="Arial" w:hAnsi="Arial" w:cs="Arial"/>
          <w:b/>
          <w:sz w:val="24"/>
          <w:lang w:val="sr-Latn-RS"/>
        </w:rPr>
        <w:t xml:space="preserve">. sjednice </w:t>
      </w:r>
      <w:r w:rsidR="003315EA" w:rsidRPr="00C13999">
        <w:rPr>
          <w:rFonts w:ascii="Arial" w:hAnsi="Arial" w:cs="Arial"/>
          <w:b/>
          <w:sz w:val="24"/>
          <w:lang w:val="sr-Latn-RS"/>
        </w:rPr>
        <w:t>Skupštine</w:t>
      </w:r>
      <w:r w:rsidRPr="00C13999">
        <w:rPr>
          <w:rFonts w:ascii="Arial" w:hAnsi="Arial" w:cs="Arial"/>
          <w:b/>
          <w:sz w:val="24"/>
          <w:lang w:val="sr-Latn-RS"/>
        </w:rPr>
        <w:t xml:space="preserve"> STSCG održane </w:t>
      </w:r>
      <w:r w:rsidR="003315EA" w:rsidRPr="00C13999">
        <w:rPr>
          <w:rFonts w:ascii="Arial" w:hAnsi="Arial" w:cs="Arial"/>
          <w:b/>
          <w:sz w:val="24"/>
          <w:lang w:val="sr-Latn-RS"/>
        </w:rPr>
        <w:t>13</w:t>
      </w:r>
      <w:r w:rsidRPr="00C13999">
        <w:rPr>
          <w:rFonts w:ascii="Arial" w:hAnsi="Arial" w:cs="Arial"/>
          <w:b/>
          <w:sz w:val="24"/>
          <w:lang w:val="sr-Latn-RS"/>
        </w:rPr>
        <w:t xml:space="preserve">. </w:t>
      </w:r>
      <w:r w:rsidR="003315EA" w:rsidRPr="00C13999">
        <w:rPr>
          <w:rFonts w:ascii="Arial" w:hAnsi="Arial" w:cs="Arial"/>
          <w:b/>
          <w:sz w:val="24"/>
          <w:lang w:val="sr-Latn-RS"/>
        </w:rPr>
        <w:t>januara</w:t>
      </w:r>
      <w:r w:rsidRPr="00C13999">
        <w:rPr>
          <w:rFonts w:ascii="Arial" w:hAnsi="Arial" w:cs="Arial"/>
          <w:b/>
          <w:sz w:val="24"/>
          <w:lang w:val="sr-Latn-RS"/>
        </w:rPr>
        <w:t xml:space="preserve"> 201</w:t>
      </w:r>
      <w:r w:rsidR="003315EA" w:rsidRPr="00C13999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>.</w:t>
      </w:r>
      <w:r w:rsidR="00644D53" w:rsidRPr="00C13999">
        <w:rPr>
          <w:rFonts w:ascii="Arial" w:hAnsi="Arial" w:cs="Arial"/>
          <w:b/>
          <w:sz w:val="24"/>
          <w:lang w:val="sr-Latn-RS"/>
        </w:rPr>
        <w:t xml:space="preserve"> </w:t>
      </w:r>
      <w:r w:rsidRPr="00C13999">
        <w:rPr>
          <w:rFonts w:ascii="Arial" w:hAnsi="Arial" w:cs="Arial"/>
          <w:b/>
          <w:sz w:val="24"/>
          <w:lang w:val="sr-Latn-RS"/>
        </w:rPr>
        <w:t xml:space="preserve">godine </w:t>
      </w: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644D53" w:rsidRDefault="00644D53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377C7" w:rsidRPr="00C13999" w:rsidRDefault="007377C7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C13999" w:rsidRPr="00C13999" w:rsidRDefault="00C13999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sz w:val="24"/>
          <w:lang w:val="sr-Latn-RS"/>
        </w:rPr>
      </w:pPr>
      <w:r w:rsidRPr="00C13999">
        <w:rPr>
          <w:rFonts w:ascii="Arial" w:hAnsi="Arial" w:cs="Arial"/>
          <w:sz w:val="24"/>
          <w:lang w:val="sr-Latn-RS"/>
        </w:rPr>
        <w:softHyphen/>
      </w:r>
      <w:r w:rsidRPr="00C13999">
        <w:rPr>
          <w:rFonts w:ascii="Arial" w:hAnsi="Arial" w:cs="Arial"/>
          <w:sz w:val="24"/>
          <w:lang w:val="sr-Latn-RS"/>
        </w:rPr>
        <w:softHyphen/>
        <w:t>––––––––––––––––––––––––––––––––––––––––––––––––––––––––</w:t>
      </w:r>
    </w:p>
    <w:p w:rsidR="0076644C" w:rsidRPr="00C13999" w:rsidRDefault="0076644C" w:rsidP="00484935">
      <w:pPr>
        <w:jc w:val="center"/>
        <w:rPr>
          <w:rFonts w:ascii="Arial" w:hAnsi="Arial" w:cs="Arial"/>
          <w:b/>
          <w:sz w:val="24"/>
          <w:lang w:val="sr-Latn-RS"/>
        </w:rPr>
      </w:pPr>
      <w:r w:rsidRPr="00C13999">
        <w:rPr>
          <w:rFonts w:ascii="Arial" w:hAnsi="Arial" w:cs="Arial"/>
          <w:b/>
          <w:sz w:val="24"/>
          <w:lang w:val="sr-Latn-RS"/>
        </w:rPr>
        <w:t xml:space="preserve">Podgorica </w:t>
      </w:r>
      <w:r w:rsidR="003315EA" w:rsidRPr="00C13999">
        <w:rPr>
          <w:rFonts w:ascii="Arial" w:hAnsi="Arial" w:cs="Arial"/>
          <w:b/>
          <w:sz w:val="24"/>
          <w:lang w:val="sr-Latn-RS"/>
        </w:rPr>
        <w:t>13</w:t>
      </w:r>
      <w:r w:rsidRPr="00C13999">
        <w:rPr>
          <w:rFonts w:ascii="Arial" w:hAnsi="Arial" w:cs="Arial"/>
          <w:b/>
          <w:sz w:val="24"/>
          <w:lang w:val="sr-Latn-RS"/>
        </w:rPr>
        <w:t xml:space="preserve">. </w:t>
      </w:r>
      <w:r w:rsidR="003315EA" w:rsidRPr="00C13999">
        <w:rPr>
          <w:rFonts w:ascii="Arial" w:hAnsi="Arial" w:cs="Arial"/>
          <w:b/>
          <w:sz w:val="24"/>
          <w:lang w:val="sr-Latn-RS"/>
        </w:rPr>
        <w:t>januara</w:t>
      </w:r>
      <w:r w:rsidRPr="00C13999">
        <w:rPr>
          <w:rFonts w:ascii="Arial" w:hAnsi="Arial" w:cs="Arial"/>
          <w:b/>
          <w:sz w:val="24"/>
          <w:lang w:val="sr-Latn-RS"/>
        </w:rPr>
        <w:t xml:space="preserve"> 201</w:t>
      </w:r>
      <w:r w:rsidR="003315EA" w:rsidRPr="00C13999">
        <w:rPr>
          <w:rFonts w:ascii="Arial" w:hAnsi="Arial" w:cs="Arial"/>
          <w:b/>
          <w:sz w:val="24"/>
          <w:lang w:val="sr-Latn-RS"/>
        </w:rPr>
        <w:t>9</w:t>
      </w:r>
      <w:r w:rsidRPr="00C13999">
        <w:rPr>
          <w:rFonts w:ascii="Arial" w:hAnsi="Arial" w:cs="Arial"/>
          <w:b/>
          <w:sz w:val="24"/>
          <w:lang w:val="sr-Latn-RS"/>
        </w:rPr>
        <w:t xml:space="preserve">. godine </w:t>
      </w: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jc w:val="center"/>
        <w:rPr>
          <w:rFonts w:ascii="Arial" w:hAnsi="Arial" w:cs="Arial"/>
          <w:lang w:val="sr-Latn-RS"/>
        </w:rPr>
      </w:pPr>
    </w:p>
    <w:p w:rsidR="00C13999" w:rsidRDefault="00C13999" w:rsidP="00484935">
      <w:pPr>
        <w:spacing w:after="16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br w:type="page"/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lastRenderedPageBreak/>
        <w:t xml:space="preserve">STSCG </w:t>
      </w:r>
    </w:p>
    <w:p w:rsidR="0076644C" w:rsidRPr="00C13999" w:rsidRDefault="003315EA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Skupština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Br: 01-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Podgorica </w:t>
      </w:r>
      <w:r w:rsidR="003315EA" w:rsidRPr="00C13999">
        <w:rPr>
          <w:rFonts w:ascii="Arial" w:hAnsi="Arial" w:cs="Arial"/>
          <w:lang w:val="sr-Latn-RS"/>
        </w:rPr>
        <w:t>13</w:t>
      </w:r>
      <w:r w:rsidRPr="00C13999">
        <w:rPr>
          <w:rFonts w:ascii="Arial" w:hAnsi="Arial" w:cs="Arial"/>
          <w:lang w:val="sr-Latn-RS"/>
        </w:rPr>
        <w:t xml:space="preserve">. </w:t>
      </w:r>
      <w:r w:rsidR="003315EA" w:rsidRPr="00C13999">
        <w:rPr>
          <w:rFonts w:ascii="Arial" w:hAnsi="Arial" w:cs="Arial"/>
          <w:lang w:val="sr-Latn-RS"/>
        </w:rPr>
        <w:t>januar</w:t>
      </w:r>
      <w:r w:rsidRPr="00C13999">
        <w:rPr>
          <w:rFonts w:ascii="Arial" w:hAnsi="Arial" w:cs="Arial"/>
          <w:lang w:val="sr-Latn-RS"/>
        </w:rPr>
        <w:t xml:space="preserve"> 201</w:t>
      </w:r>
      <w:r w:rsidR="003315EA" w:rsidRPr="00C13999">
        <w:rPr>
          <w:rFonts w:ascii="Arial" w:hAnsi="Arial" w:cs="Arial"/>
          <w:lang w:val="sr-Latn-RS"/>
        </w:rPr>
        <w:t>9</w:t>
      </w:r>
      <w:r w:rsidRPr="00C13999">
        <w:rPr>
          <w:rFonts w:ascii="Arial" w:hAnsi="Arial" w:cs="Arial"/>
          <w:lang w:val="sr-Latn-RS"/>
        </w:rPr>
        <w:t>.</w:t>
      </w:r>
      <w:r w:rsidR="00D57ACA" w:rsidRPr="00C13999">
        <w:rPr>
          <w:rFonts w:ascii="Arial" w:hAnsi="Arial" w:cs="Arial"/>
          <w:lang w:val="sr-Latn-RS"/>
        </w:rPr>
        <w:t xml:space="preserve"> </w:t>
      </w:r>
      <w:r w:rsidRPr="00C13999">
        <w:rPr>
          <w:rFonts w:ascii="Arial" w:hAnsi="Arial" w:cs="Arial"/>
          <w:lang w:val="sr-Latn-RS"/>
        </w:rPr>
        <w:t>godine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3315EA" w:rsidRPr="00C13999" w:rsidRDefault="003315EA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Sjednici prisustvuju: predsjednik Skupštine Vukadin Babović, potpredsjednici Skupštine Željko Šoć i Slobodan Madžarević, Predsjednik S</w:t>
      </w:r>
      <w:r w:rsidR="00484935">
        <w:rPr>
          <w:rFonts w:ascii="Arial" w:hAnsi="Arial" w:cs="Arial"/>
          <w:lang w:val="sr-Latn-RS"/>
        </w:rPr>
        <w:t>TSCG</w:t>
      </w:r>
      <w:r w:rsidRPr="00C13999">
        <w:rPr>
          <w:rFonts w:ascii="Arial" w:hAnsi="Arial" w:cs="Arial"/>
          <w:lang w:val="sr-Latn-RS"/>
        </w:rPr>
        <w:t xml:space="preserve"> Ratko Dedić, generalni sekretar Saveza Sunčica Rogić. Delegati: STK Budućnost – Vesko Petričević, STK Valdanos – Jovica Franeta, STK Budva – Milan Bojanić, STK Spin – Nenad Raičević, STK Gorštak – Duško Milošević, </w:t>
      </w:r>
      <w:r w:rsidR="00C13999" w:rsidRPr="00C13999">
        <w:rPr>
          <w:rFonts w:ascii="Arial" w:hAnsi="Arial" w:cs="Arial"/>
          <w:lang w:val="sr-Latn-RS"/>
        </w:rPr>
        <w:t>STK Boka – Zoran Vujičić, STK Novi – Ranko Boca, STK Jedinstvo – Željko Jakovljević, STK Ivangrad – Goran Premović, STK Budim – Dijana Zonjić, STK Budimlja – Saša Šćekić, STK Luča – Dejan Bašanović, STK Tivat – Branko Starčević i STK Lovćen – Čedomir Damjanović. Ispred Paraolimpijskog komiteta prisustvovao je Ratko Radović.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Odsustvuju: </w:t>
      </w:r>
      <w:r w:rsidR="00C13999" w:rsidRPr="00C13999">
        <w:rPr>
          <w:rFonts w:ascii="Arial" w:hAnsi="Arial" w:cs="Arial"/>
          <w:lang w:val="sr-Latn-RS"/>
        </w:rPr>
        <w:t xml:space="preserve">delegati STK Nikšić, STK Mornar, STK Ibar </w:t>
      </w:r>
    </w:p>
    <w:p w:rsidR="00C13999" w:rsidRPr="00C13999" w:rsidRDefault="00C13999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 xml:space="preserve">Sjednicom je predsjedavao </w:t>
      </w:r>
      <w:r w:rsidR="00C13999" w:rsidRPr="00C13999">
        <w:rPr>
          <w:rFonts w:ascii="Arial" w:hAnsi="Arial" w:cs="Arial"/>
          <w:lang w:val="sr-Latn-RS"/>
        </w:rPr>
        <w:t>Vukadin Babović</w:t>
      </w:r>
      <w:r w:rsidRPr="00C13999">
        <w:rPr>
          <w:rFonts w:ascii="Arial" w:hAnsi="Arial" w:cs="Arial"/>
          <w:lang w:val="sr-Latn-RS"/>
        </w:rPr>
        <w:t xml:space="preserve">, predsjednik </w:t>
      </w:r>
      <w:r w:rsidR="00C13999" w:rsidRPr="00C13999">
        <w:rPr>
          <w:rFonts w:ascii="Arial" w:hAnsi="Arial" w:cs="Arial"/>
          <w:lang w:val="sr-Latn-RS"/>
        </w:rPr>
        <w:t xml:space="preserve">Skupštine </w:t>
      </w:r>
      <w:r w:rsidRPr="00C13999">
        <w:rPr>
          <w:rFonts w:ascii="Arial" w:hAnsi="Arial" w:cs="Arial"/>
          <w:lang w:val="sr-Latn-RS"/>
        </w:rPr>
        <w:t xml:space="preserve">STSCG.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377C7" w:rsidP="00484935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 ovu sjednicu</w:t>
      </w:r>
      <w:r w:rsidR="0076644C" w:rsidRPr="00C13999">
        <w:rPr>
          <w:rFonts w:ascii="Arial" w:hAnsi="Arial" w:cs="Arial"/>
          <w:lang w:val="sr-Latn-RS"/>
        </w:rPr>
        <w:t xml:space="preserve"> utvrđen je sljedeći </w:t>
      </w: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Pr="00C13999" w:rsidRDefault="0076644C" w:rsidP="00484935">
      <w:pPr>
        <w:spacing w:after="0"/>
        <w:jc w:val="both"/>
        <w:rPr>
          <w:rFonts w:ascii="Arial" w:hAnsi="Arial" w:cs="Arial"/>
          <w:lang w:val="sr-Latn-RS"/>
        </w:rPr>
      </w:pPr>
    </w:p>
    <w:p w:rsidR="0076644C" w:rsidRDefault="0076644C" w:rsidP="00484935">
      <w:pPr>
        <w:spacing w:after="0"/>
        <w:jc w:val="center"/>
        <w:rPr>
          <w:rFonts w:ascii="Arial" w:hAnsi="Arial" w:cs="Arial"/>
          <w:b/>
          <w:lang w:val="sr-Latn-RS"/>
        </w:rPr>
      </w:pPr>
      <w:r w:rsidRPr="00C13999">
        <w:rPr>
          <w:rFonts w:ascii="Arial" w:hAnsi="Arial" w:cs="Arial"/>
          <w:b/>
          <w:lang w:val="sr-Latn-RS"/>
        </w:rPr>
        <w:t xml:space="preserve">D N E V N I  R E D </w:t>
      </w:r>
    </w:p>
    <w:p w:rsidR="00484935" w:rsidRPr="00C13999" w:rsidRDefault="00484935" w:rsidP="0048493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CE09D3" w:rsidRPr="00C13999" w:rsidRDefault="00CE09D3" w:rsidP="0048493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C13999" w:rsidRPr="00C13999" w:rsidRDefault="00C13999" w:rsidP="00484935">
      <w:pPr>
        <w:spacing w:after="0"/>
        <w:rPr>
          <w:rFonts w:ascii="Arial" w:hAnsi="Arial" w:cs="Arial"/>
        </w:rPr>
      </w:pPr>
      <w:r w:rsidRPr="00C13999">
        <w:rPr>
          <w:rFonts w:ascii="Arial" w:hAnsi="Arial" w:cs="Arial"/>
        </w:rPr>
        <w:t>1. Usvajanje zapisnika sa prethodne sjednice</w:t>
      </w:r>
    </w:p>
    <w:p w:rsidR="00C13999" w:rsidRPr="00C13999" w:rsidRDefault="00C13999" w:rsidP="00484935">
      <w:pPr>
        <w:spacing w:after="0"/>
        <w:rPr>
          <w:rFonts w:ascii="Arial" w:hAnsi="Arial" w:cs="Arial"/>
        </w:rPr>
      </w:pPr>
    </w:p>
    <w:p w:rsidR="00C13999" w:rsidRPr="00C13999" w:rsidRDefault="00C13999" w:rsidP="00484935">
      <w:pPr>
        <w:spacing w:after="0"/>
        <w:rPr>
          <w:rFonts w:ascii="Arial" w:hAnsi="Arial" w:cs="Arial"/>
        </w:rPr>
      </w:pPr>
      <w:r w:rsidRPr="00C13999">
        <w:rPr>
          <w:rFonts w:ascii="Arial" w:hAnsi="Arial" w:cs="Arial"/>
        </w:rPr>
        <w:t>2. Izmjene Statuta i dokumenata koje su u nadležnosti Skupštine STSCG</w:t>
      </w:r>
    </w:p>
    <w:p w:rsidR="00C13999" w:rsidRPr="00C13999" w:rsidRDefault="00C13999" w:rsidP="00484935">
      <w:pPr>
        <w:spacing w:after="0"/>
        <w:rPr>
          <w:rFonts w:ascii="Arial" w:hAnsi="Arial" w:cs="Arial"/>
        </w:rPr>
      </w:pPr>
    </w:p>
    <w:p w:rsidR="0076644C" w:rsidRPr="00C13999" w:rsidRDefault="00C13999" w:rsidP="00484935">
      <w:pPr>
        <w:spacing w:after="0"/>
        <w:rPr>
          <w:rFonts w:ascii="Arial" w:hAnsi="Arial" w:cs="Arial"/>
        </w:rPr>
      </w:pPr>
      <w:r w:rsidRPr="00C13999">
        <w:rPr>
          <w:rFonts w:ascii="Arial" w:hAnsi="Arial" w:cs="Arial"/>
        </w:rPr>
        <w:t>3. Pitanja i predlozi</w:t>
      </w:r>
    </w:p>
    <w:p w:rsidR="00C13999" w:rsidRDefault="00C13999" w:rsidP="00484935">
      <w:pPr>
        <w:spacing w:after="0"/>
        <w:rPr>
          <w:rFonts w:ascii="Arial" w:hAnsi="Arial" w:cs="Arial"/>
          <w:lang w:val="sr-Latn-RS"/>
        </w:rPr>
      </w:pPr>
    </w:p>
    <w:p w:rsidR="007377C7" w:rsidRDefault="007377C7" w:rsidP="00484935">
      <w:pPr>
        <w:spacing w:after="0"/>
        <w:rPr>
          <w:rFonts w:ascii="Arial" w:hAnsi="Arial" w:cs="Arial"/>
          <w:lang w:val="sr-Latn-RS"/>
        </w:rPr>
      </w:pPr>
    </w:p>
    <w:p w:rsidR="007377C7" w:rsidRPr="00C13999" w:rsidRDefault="007377C7" w:rsidP="00484935">
      <w:pPr>
        <w:spacing w:after="0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Dnevni red je jednoglasno usvojen.</w:t>
      </w:r>
    </w:p>
    <w:p w:rsidR="0076644C" w:rsidRPr="00C13999" w:rsidRDefault="0076644C" w:rsidP="00484935">
      <w:pPr>
        <w:spacing w:after="0"/>
        <w:jc w:val="center"/>
        <w:rPr>
          <w:rFonts w:ascii="Arial" w:hAnsi="Arial" w:cs="Arial"/>
          <w:lang w:val="sr-Latn-RS"/>
        </w:rPr>
      </w:pPr>
      <w:r w:rsidRPr="00C13999">
        <w:rPr>
          <w:rFonts w:ascii="Arial" w:hAnsi="Arial" w:cs="Arial"/>
          <w:lang w:val="sr-Latn-RS"/>
        </w:rPr>
        <w:t>1.</w:t>
      </w:r>
    </w:p>
    <w:p w:rsidR="00DF3F5C" w:rsidRPr="00C13999" w:rsidRDefault="00DF3F5C" w:rsidP="00484935">
      <w:pPr>
        <w:spacing w:after="0"/>
        <w:jc w:val="center"/>
        <w:rPr>
          <w:rFonts w:ascii="Arial" w:hAnsi="Arial" w:cs="Arial"/>
          <w:lang w:val="sr-Latn-RS"/>
        </w:rPr>
      </w:pPr>
    </w:p>
    <w:p w:rsidR="004572A8" w:rsidRPr="00C13999" w:rsidRDefault="007377C7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Skupština</w:t>
      </w:r>
      <w:r w:rsidR="00CE09D3" w:rsidRPr="00C13999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jednoglasno </w:t>
      </w:r>
      <w:r w:rsidR="00CE09D3" w:rsidRPr="00C13999">
        <w:rPr>
          <w:rFonts w:ascii="Arial" w:hAnsi="Arial" w:cs="Arial"/>
        </w:rPr>
        <w:t>usvo</w:t>
      </w:r>
      <w:r>
        <w:rPr>
          <w:rFonts w:ascii="Arial" w:hAnsi="Arial" w:cs="Arial"/>
        </w:rPr>
        <w:t>j</w:t>
      </w:r>
      <w:r w:rsidR="00CE09D3" w:rsidRPr="00C13999">
        <w:rPr>
          <w:rFonts w:ascii="Arial" w:hAnsi="Arial" w:cs="Arial"/>
        </w:rPr>
        <w:t>i</w:t>
      </w:r>
      <w:r>
        <w:rPr>
          <w:rFonts w:ascii="Arial" w:hAnsi="Arial" w:cs="Arial"/>
        </w:rPr>
        <w:t>la</w:t>
      </w:r>
      <w:r w:rsidR="00CE09D3" w:rsidRPr="00C13999">
        <w:rPr>
          <w:rFonts w:ascii="Arial" w:hAnsi="Arial" w:cs="Arial"/>
        </w:rPr>
        <w:t xml:space="preserve"> Zapisnik sa prethodne sjednice u tekstu koji je dostavljen za ovu sjednicu. </w:t>
      </w:r>
    </w:p>
    <w:p w:rsidR="00CE09D3" w:rsidRPr="00C13999" w:rsidRDefault="00CE09D3" w:rsidP="00484935">
      <w:pPr>
        <w:jc w:val="center"/>
        <w:rPr>
          <w:rFonts w:ascii="Arial" w:hAnsi="Arial" w:cs="Arial"/>
        </w:rPr>
      </w:pPr>
      <w:r w:rsidRPr="00C13999">
        <w:rPr>
          <w:rFonts w:ascii="Arial" w:hAnsi="Arial" w:cs="Arial"/>
        </w:rPr>
        <w:t>2.</w:t>
      </w:r>
    </w:p>
    <w:p w:rsidR="007377C7" w:rsidRDefault="007377C7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predlog predsjednika Skupštine na ovoj sjednici razmatrano je samo usaglašavanje Statuta STSCG sa Zakonom o sportu, dok se razmatranje pravilnika odlaže za narednu sjednicu. Statut je razmatran član po član.</w:t>
      </w:r>
    </w:p>
    <w:p w:rsidR="00484935" w:rsidRDefault="00484935" w:rsidP="00484935">
      <w:pPr>
        <w:jc w:val="both"/>
        <w:rPr>
          <w:rFonts w:ascii="Arial" w:hAnsi="Arial" w:cs="Arial"/>
        </w:rPr>
      </w:pPr>
      <w:r w:rsidRPr="00484935">
        <w:rPr>
          <w:rFonts w:ascii="Arial" w:hAnsi="Arial" w:cs="Arial"/>
        </w:rPr>
        <w:t>Glasanje je obavljeno za usklađivanje člana 17</w:t>
      </w:r>
      <w:r w:rsidR="00372C12">
        <w:rPr>
          <w:rFonts w:ascii="Arial" w:hAnsi="Arial" w:cs="Arial"/>
        </w:rPr>
        <w:t xml:space="preserve"> (nakon izmjena postaje </w:t>
      </w:r>
      <w:r w:rsidR="00372C12">
        <w:rPr>
          <w:rFonts w:ascii="Arial" w:hAnsi="Arial" w:cs="Arial"/>
          <w:lang w:val="sr-Latn-ME"/>
        </w:rPr>
        <w:t>član 16)</w:t>
      </w:r>
      <w:r w:rsidRPr="00484935">
        <w:rPr>
          <w:rFonts w:ascii="Arial" w:hAnsi="Arial" w:cs="Arial"/>
        </w:rPr>
        <w:t>. Dvanaest delegata glasalo je za predlog Up</w:t>
      </w:r>
      <w:r>
        <w:rPr>
          <w:rFonts w:ascii="Arial" w:hAnsi="Arial" w:cs="Arial"/>
        </w:rPr>
        <w:t>ravnog odbora, koji je usvojen i to: delegati STK Budva, STK Tivat, STK Gorštak, STK Budućnost, STK Budimlja, STK Luča, STK Ivangrad, STK Lovćen, STK Budim i STK Valdanos, kao i predsjednik Skupštine i potpredsjednik Željko Šoć.</w:t>
      </w:r>
    </w:p>
    <w:p w:rsidR="00484935" w:rsidRDefault="00484935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484935">
        <w:rPr>
          <w:rFonts w:ascii="Arial" w:hAnsi="Arial" w:cs="Arial"/>
        </w:rPr>
        <w:t>et delegata glasalo za predlog ovo</w:t>
      </w:r>
      <w:r>
        <w:rPr>
          <w:rFonts w:ascii="Arial" w:hAnsi="Arial" w:cs="Arial"/>
        </w:rPr>
        <w:t>g člana koji je dao STK Novi: delegati STK Spin, STK Boka, STK Jedinstvo, STK Novi, kao i potpredsjednik Slobodan Madžarević.</w:t>
      </w:r>
    </w:p>
    <w:p w:rsidR="00372C12" w:rsidRDefault="00372C12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Izmijenjeni </w:t>
      </w:r>
      <w:r w:rsidR="006A04CC">
        <w:rPr>
          <w:rFonts w:ascii="Arial" w:hAnsi="Arial" w:cs="Arial"/>
        </w:rPr>
        <w:t>predlog Upravnog odbora</w:t>
      </w:r>
      <w:r w:rsidR="006A04CC" w:rsidRPr="006A04CC">
        <w:rPr>
          <w:rFonts w:ascii="Arial" w:hAnsi="Arial" w:cs="Arial"/>
        </w:rPr>
        <w:t xml:space="preserve"> </w:t>
      </w:r>
      <w:r w:rsidR="006A04CC">
        <w:rPr>
          <w:rFonts w:ascii="Arial" w:hAnsi="Arial" w:cs="Arial"/>
        </w:rPr>
        <w:t>za član 16, uz korekcije Dijane Zonjić, usvojen je</w:t>
      </w:r>
      <w:r>
        <w:rPr>
          <w:rFonts w:ascii="Arial" w:hAnsi="Arial" w:cs="Arial"/>
        </w:rPr>
        <w:t xml:space="preserve"> glasi: </w:t>
      </w:r>
    </w:p>
    <w:p w:rsidR="00372C12" w:rsidRPr="00372C12" w:rsidRDefault="00372C12" w:rsidP="00372C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372C12">
        <w:rPr>
          <w:rFonts w:ascii="Arial" w:hAnsi="Arial" w:cs="Arial"/>
        </w:rPr>
        <w:t>Delegati na sjednicama Skupštine predstavljaju, klubove iz kojih su delegirani (n</w:t>
      </w:r>
      <w:r>
        <w:rPr>
          <w:rFonts w:ascii="Arial" w:hAnsi="Arial" w:cs="Arial"/>
        </w:rPr>
        <w:t>ajviše tri iz jednog kluba).</w:t>
      </w:r>
    </w:p>
    <w:p w:rsidR="00372C12" w:rsidRPr="00372C12" w:rsidRDefault="00372C12" w:rsidP="00372C12">
      <w:pPr>
        <w:jc w:val="both"/>
        <w:rPr>
          <w:rFonts w:ascii="Arial" w:hAnsi="Arial" w:cs="Arial"/>
        </w:rPr>
      </w:pPr>
      <w:r w:rsidRPr="00372C12">
        <w:rPr>
          <w:rFonts w:ascii="Arial" w:hAnsi="Arial" w:cs="Arial"/>
        </w:rPr>
        <w:t>Radi unapređenja stonog tenisa i stvaranja kvalitetnih igrača, za potrebe klubova i reprezentacije, delegata sa pravom glasa</w:t>
      </w:r>
      <w:r>
        <w:rPr>
          <w:rFonts w:ascii="Arial" w:hAnsi="Arial" w:cs="Arial"/>
        </w:rPr>
        <w:t>, utvrđuje se nasljedeći način:</w:t>
      </w:r>
    </w:p>
    <w:p w:rsidR="00372C12" w:rsidRPr="00372C12" w:rsidRDefault="00372C12" w:rsidP="00372C12">
      <w:pPr>
        <w:jc w:val="both"/>
        <w:rPr>
          <w:rFonts w:ascii="Arial" w:hAnsi="Arial" w:cs="Arial"/>
        </w:rPr>
      </w:pPr>
      <w:r w:rsidRPr="00372C12">
        <w:rPr>
          <w:rFonts w:ascii="Arial" w:hAnsi="Arial" w:cs="Arial"/>
        </w:rPr>
        <w:t xml:space="preserve">Svi klubovi koji su registorvani članova STSCG imaju jednog delegata </w:t>
      </w:r>
      <w:r>
        <w:rPr>
          <w:rFonts w:ascii="Arial" w:hAnsi="Arial" w:cs="Arial"/>
        </w:rPr>
        <w:t>tj. jedan glas.</w:t>
      </w:r>
    </w:p>
    <w:p w:rsidR="00372C12" w:rsidRPr="00372C12" w:rsidRDefault="00372C12" w:rsidP="00372C12">
      <w:pPr>
        <w:jc w:val="both"/>
        <w:rPr>
          <w:rFonts w:ascii="Arial" w:hAnsi="Arial" w:cs="Arial"/>
        </w:rPr>
      </w:pPr>
      <w:r w:rsidRPr="00372C12">
        <w:rPr>
          <w:rFonts w:ascii="Arial" w:hAnsi="Arial" w:cs="Arial"/>
        </w:rPr>
        <w:t xml:space="preserve">1) Klubovi koji imaju najmanje četiri takmičarske ekipe u prethodnih 5 (pet) godina </w:t>
      </w:r>
      <w:r>
        <w:rPr>
          <w:rFonts w:ascii="Arial" w:hAnsi="Arial" w:cs="Arial"/>
        </w:rPr>
        <w:t>u kontinuitetu imaju dva glasa.</w:t>
      </w:r>
    </w:p>
    <w:p w:rsidR="00372C12" w:rsidRPr="00372C12" w:rsidRDefault="00372C12" w:rsidP="00372C12">
      <w:pPr>
        <w:jc w:val="both"/>
        <w:rPr>
          <w:rFonts w:ascii="Arial" w:hAnsi="Arial" w:cs="Arial"/>
        </w:rPr>
      </w:pPr>
      <w:r w:rsidRPr="00372C12">
        <w:rPr>
          <w:rFonts w:ascii="Arial" w:hAnsi="Arial" w:cs="Arial"/>
        </w:rPr>
        <w:t>2) Klubovi koji imaju sve takmičarske ekipe u muškoj i ženskoj konkurenciji (osam ekipa) u prethodnih 5 (pet) godina u kon</w:t>
      </w:r>
      <w:r>
        <w:rPr>
          <w:rFonts w:ascii="Arial" w:hAnsi="Arial" w:cs="Arial"/>
        </w:rPr>
        <w:t>tinuitetu imaju tri glasa.</w:t>
      </w:r>
    </w:p>
    <w:p w:rsidR="00372C12" w:rsidRDefault="00372C12" w:rsidP="00372C12">
      <w:pPr>
        <w:jc w:val="both"/>
        <w:rPr>
          <w:rFonts w:ascii="Arial" w:hAnsi="Arial" w:cs="Arial"/>
        </w:rPr>
      </w:pPr>
      <w:r w:rsidRPr="00372C12">
        <w:rPr>
          <w:rFonts w:ascii="Arial" w:hAnsi="Arial" w:cs="Arial"/>
        </w:rPr>
        <w:t>Klubovi koji imaju najmanje četiri medalje na ekipim takmičenjima u prethodnih pet godina u kontinuitetu imaju još jedan dodatni glas (s tim da ukupan zbor glasova ne prelazi tri).</w:t>
      </w:r>
      <w:r>
        <w:rPr>
          <w:rFonts w:ascii="Arial" w:hAnsi="Arial" w:cs="Arial"/>
        </w:rPr>
        <w:t>“</w:t>
      </w:r>
    </w:p>
    <w:p w:rsidR="007377C7" w:rsidRPr="00C13999" w:rsidRDefault="007377C7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usklađivanja i ažuriranja određenog broja članova, Skupštin</w:t>
      </w:r>
      <w:r w:rsidR="00484935">
        <w:rPr>
          <w:rFonts w:ascii="Arial" w:hAnsi="Arial" w:cs="Arial"/>
        </w:rPr>
        <w:t>a</w:t>
      </w:r>
      <w:r w:rsidR="00372C12">
        <w:rPr>
          <w:rFonts w:ascii="Arial" w:hAnsi="Arial" w:cs="Arial"/>
        </w:rPr>
        <w:t xml:space="preserve"> je donijela i usvojila Statut.“</w:t>
      </w:r>
    </w:p>
    <w:p w:rsidR="00B06FC2" w:rsidRDefault="00B06FC2" w:rsidP="00484935">
      <w:pPr>
        <w:jc w:val="center"/>
        <w:rPr>
          <w:rFonts w:ascii="Arial" w:hAnsi="Arial" w:cs="Arial"/>
        </w:rPr>
      </w:pPr>
      <w:r w:rsidRPr="00C13999">
        <w:rPr>
          <w:rFonts w:ascii="Arial" w:hAnsi="Arial" w:cs="Arial"/>
        </w:rPr>
        <w:t>3.</w:t>
      </w:r>
    </w:p>
    <w:p w:rsidR="00484935" w:rsidRDefault="009A385A" w:rsidP="00D33B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Potpredsjednik Skupštine Slobodan Madžarević predložio je da Upravni odbor osnuje novu komisiju – iz izdavačku djelatnost, kako bi se kreirala publikacija (bilten) STSCG na kraju svake sezone.</w:t>
      </w:r>
    </w:p>
    <w:p w:rsidR="00484935" w:rsidRPr="00C13999" w:rsidRDefault="00484935" w:rsidP="00484935">
      <w:pPr>
        <w:rPr>
          <w:rFonts w:ascii="Arial" w:hAnsi="Arial" w:cs="Arial"/>
        </w:rPr>
      </w:pPr>
    </w:p>
    <w:p w:rsidR="00DF3F5C" w:rsidRPr="00C13999" w:rsidRDefault="00DF3F5C" w:rsidP="00484935">
      <w:pPr>
        <w:jc w:val="both"/>
        <w:rPr>
          <w:rFonts w:ascii="Arial" w:hAnsi="Arial" w:cs="Arial"/>
        </w:rPr>
      </w:pPr>
      <w:r w:rsidRPr="00C13999">
        <w:rPr>
          <w:rFonts w:ascii="Arial" w:hAnsi="Arial" w:cs="Arial"/>
        </w:rPr>
        <w:t>Sjednica je trajala od 1</w:t>
      </w:r>
      <w:r w:rsidR="007377C7">
        <w:rPr>
          <w:rFonts w:ascii="Arial" w:hAnsi="Arial" w:cs="Arial"/>
        </w:rPr>
        <w:t>2</w:t>
      </w:r>
      <w:r w:rsidRPr="00C13999">
        <w:rPr>
          <w:rFonts w:ascii="Arial" w:hAnsi="Arial" w:cs="Arial"/>
        </w:rPr>
        <w:t xml:space="preserve"> do </w:t>
      </w:r>
      <w:r w:rsidR="00D57ACA" w:rsidRPr="00C13999">
        <w:rPr>
          <w:rFonts w:ascii="Arial" w:hAnsi="Arial" w:cs="Arial"/>
        </w:rPr>
        <w:t>1</w:t>
      </w:r>
      <w:r w:rsidR="007377C7">
        <w:rPr>
          <w:rFonts w:ascii="Arial" w:hAnsi="Arial" w:cs="Arial"/>
        </w:rPr>
        <w:t>6</w:t>
      </w:r>
      <w:r w:rsidR="00D57ACA" w:rsidRPr="00C13999">
        <w:rPr>
          <w:rFonts w:ascii="Arial" w:hAnsi="Arial" w:cs="Arial"/>
        </w:rPr>
        <w:t xml:space="preserve"> časova</w:t>
      </w:r>
      <w:r w:rsidRPr="00C13999">
        <w:rPr>
          <w:rFonts w:ascii="Arial" w:hAnsi="Arial" w:cs="Arial"/>
        </w:rPr>
        <w:t>.</w:t>
      </w: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Default="00484935" w:rsidP="00484935">
      <w:pPr>
        <w:jc w:val="both"/>
        <w:rPr>
          <w:rFonts w:ascii="Arial" w:hAnsi="Arial" w:cs="Arial"/>
        </w:rPr>
      </w:pPr>
    </w:p>
    <w:p w:rsidR="00484935" w:rsidRPr="00C13999" w:rsidRDefault="00484935" w:rsidP="00484935">
      <w:pPr>
        <w:jc w:val="both"/>
        <w:rPr>
          <w:rFonts w:ascii="Arial" w:hAnsi="Arial" w:cs="Arial"/>
        </w:rPr>
      </w:pPr>
    </w:p>
    <w:p w:rsidR="00BE5C68" w:rsidRPr="00C13999" w:rsidRDefault="00BE5C68" w:rsidP="00484935">
      <w:pPr>
        <w:jc w:val="both"/>
        <w:rPr>
          <w:rFonts w:ascii="Arial" w:hAnsi="Arial" w:cs="Arial"/>
        </w:rPr>
      </w:pPr>
    </w:p>
    <w:p w:rsidR="00DF3F5C" w:rsidRDefault="0062491C" w:rsidP="004849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SEKRETAR </w:t>
      </w:r>
      <w:r w:rsidR="00484935">
        <w:rPr>
          <w:rFonts w:ascii="Arial" w:hAnsi="Arial" w:cs="Arial"/>
        </w:rPr>
        <w:t xml:space="preserve">STSCG </w:t>
      </w:r>
      <w:r w:rsidR="0048493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4935">
        <w:rPr>
          <w:rFonts w:ascii="Arial" w:hAnsi="Arial" w:cs="Arial"/>
        </w:rPr>
        <w:tab/>
      </w:r>
      <w:r w:rsidR="00484935">
        <w:rPr>
          <w:rFonts w:ascii="Arial" w:hAnsi="Arial" w:cs="Arial"/>
        </w:rPr>
        <w:tab/>
      </w:r>
      <w:r w:rsidR="00DF3F5C" w:rsidRPr="00C13999">
        <w:rPr>
          <w:rFonts w:ascii="Arial" w:hAnsi="Arial" w:cs="Arial"/>
        </w:rPr>
        <w:t>PREDSJEDNIK S</w:t>
      </w:r>
      <w:r w:rsidR="003315EA" w:rsidRPr="00C13999">
        <w:rPr>
          <w:rFonts w:ascii="Arial" w:hAnsi="Arial" w:cs="Arial"/>
        </w:rPr>
        <w:t>kupštine S</w:t>
      </w:r>
      <w:r w:rsidR="00DF3F5C" w:rsidRPr="00C13999">
        <w:rPr>
          <w:rFonts w:ascii="Arial" w:hAnsi="Arial" w:cs="Arial"/>
        </w:rPr>
        <w:t xml:space="preserve">TSCG </w:t>
      </w:r>
    </w:p>
    <w:p w:rsidR="0062491C" w:rsidRPr="00C13999" w:rsidRDefault="0062491C" w:rsidP="0062491C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DF3F5C" w:rsidRPr="00C13999" w:rsidRDefault="003315EA" w:rsidP="00484935">
      <w:pPr>
        <w:jc w:val="both"/>
        <w:rPr>
          <w:rFonts w:ascii="Arial" w:hAnsi="Arial" w:cs="Arial"/>
        </w:rPr>
      </w:pPr>
      <w:r w:rsidRPr="00C13999">
        <w:rPr>
          <w:rFonts w:ascii="Arial" w:hAnsi="Arial" w:cs="Arial"/>
        </w:rPr>
        <w:t xml:space="preserve">   Mr Sunčica Rogić </w:t>
      </w:r>
      <w:r w:rsidRPr="00C13999">
        <w:rPr>
          <w:rFonts w:ascii="Arial" w:hAnsi="Arial" w:cs="Arial"/>
        </w:rPr>
        <w:tab/>
      </w:r>
      <w:r w:rsidRPr="00C13999">
        <w:rPr>
          <w:rFonts w:ascii="Arial" w:hAnsi="Arial" w:cs="Arial"/>
        </w:rPr>
        <w:tab/>
      </w:r>
      <w:r w:rsidRPr="00C13999">
        <w:rPr>
          <w:rFonts w:ascii="Arial" w:hAnsi="Arial" w:cs="Arial"/>
        </w:rPr>
        <w:tab/>
      </w:r>
      <w:r w:rsidRPr="00C13999">
        <w:rPr>
          <w:rFonts w:ascii="Arial" w:hAnsi="Arial" w:cs="Arial"/>
        </w:rPr>
        <w:tab/>
      </w:r>
      <w:r w:rsidR="0062491C">
        <w:rPr>
          <w:rFonts w:ascii="Arial" w:hAnsi="Arial" w:cs="Arial"/>
        </w:rPr>
        <w:tab/>
      </w:r>
      <w:r w:rsidRPr="00C13999">
        <w:rPr>
          <w:rFonts w:ascii="Arial" w:hAnsi="Arial" w:cs="Arial"/>
        </w:rPr>
        <w:tab/>
      </w:r>
      <w:r w:rsidRPr="00C13999">
        <w:rPr>
          <w:rFonts w:ascii="Arial" w:hAnsi="Arial" w:cs="Arial"/>
        </w:rPr>
        <w:tab/>
        <w:t xml:space="preserve"> </w:t>
      </w:r>
      <w:r w:rsidR="00DF3F5C" w:rsidRPr="00C13999">
        <w:rPr>
          <w:rFonts w:ascii="Arial" w:hAnsi="Arial" w:cs="Arial"/>
        </w:rPr>
        <w:t xml:space="preserve"> </w:t>
      </w:r>
      <w:r w:rsidRPr="00C13999">
        <w:rPr>
          <w:rFonts w:ascii="Arial" w:hAnsi="Arial" w:cs="Arial"/>
        </w:rPr>
        <w:t>Vukadin Babović</w:t>
      </w:r>
      <w:r w:rsidR="00DF3F5C" w:rsidRPr="00C13999">
        <w:rPr>
          <w:rFonts w:ascii="Arial" w:hAnsi="Arial" w:cs="Arial"/>
        </w:rPr>
        <w:t xml:space="preserve"> </w:t>
      </w:r>
    </w:p>
    <w:p w:rsidR="00CE09D3" w:rsidRPr="00C13999" w:rsidRDefault="00CE09D3" w:rsidP="00484935">
      <w:pPr>
        <w:rPr>
          <w:rFonts w:ascii="Arial" w:hAnsi="Arial" w:cs="Arial"/>
        </w:rPr>
      </w:pPr>
    </w:p>
    <w:sectPr w:rsidR="00CE09D3" w:rsidRPr="00C1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0C4"/>
    <w:multiLevelType w:val="hybridMultilevel"/>
    <w:tmpl w:val="E91691A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847B4"/>
    <w:multiLevelType w:val="hybridMultilevel"/>
    <w:tmpl w:val="D020EC6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78EA"/>
    <w:multiLevelType w:val="hybridMultilevel"/>
    <w:tmpl w:val="4CE43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D7D3F"/>
    <w:multiLevelType w:val="hybridMultilevel"/>
    <w:tmpl w:val="F88E22EE"/>
    <w:lvl w:ilvl="0" w:tplc="C4CC80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4C"/>
    <w:rsid w:val="000C5B62"/>
    <w:rsid w:val="003315EA"/>
    <w:rsid w:val="00372C12"/>
    <w:rsid w:val="004572A8"/>
    <w:rsid w:val="00484935"/>
    <w:rsid w:val="0061260E"/>
    <w:rsid w:val="0062491C"/>
    <w:rsid w:val="00644D53"/>
    <w:rsid w:val="006A04CC"/>
    <w:rsid w:val="007377C7"/>
    <w:rsid w:val="0076644C"/>
    <w:rsid w:val="009A385A"/>
    <w:rsid w:val="00B06FC2"/>
    <w:rsid w:val="00BA7440"/>
    <w:rsid w:val="00BE5C68"/>
    <w:rsid w:val="00C13999"/>
    <w:rsid w:val="00CE09D3"/>
    <w:rsid w:val="00CF1451"/>
    <w:rsid w:val="00D33B72"/>
    <w:rsid w:val="00D57ACA"/>
    <w:rsid w:val="00DE6E18"/>
    <w:rsid w:val="00DF3F5C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6807D-9F8C-4506-B065-FD89766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4C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18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Dedic</dc:creator>
  <cp:keywords/>
  <dc:description/>
  <cp:lastModifiedBy>Windows User</cp:lastModifiedBy>
  <cp:revision>13</cp:revision>
  <cp:lastPrinted>2018-10-10T08:35:00Z</cp:lastPrinted>
  <dcterms:created xsi:type="dcterms:W3CDTF">2018-10-10T07:33:00Z</dcterms:created>
  <dcterms:modified xsi:type="dcterms:W3CDTF">2019-01-25T14:27:00Z</dcterms:modified>
</cp:coreProperties>
</file>